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EADF" w14:textId="5A086868" w:rsidR="0023672C" w:rsidRPr="0023672C" w:rsidRDefault="0023672C" w:rsidP="0023672C">
      <w:pPr>
        <w:pStyle w:val="NormalWeb"/>
        <w:shd w:val="clear" w:color="auto" w:fill="FFFFFF"/>
        <w:spacing w:before="0" w:beforeAutospacing="0" w:after="0" w:afterAutospacing="0"/>
        <w:rPr>
          <w:rFonts w:ascii="Helvetica" w:hAnsi="Helvetica"/>
          <w:color w:val="1A1A1A"/>
          <w:sz w:val="32"/>
          <w:szCs w:val="32"/>
        </w:rPr>
      </w:pPr>
      <w:r w:rsidRPr="0023672C">
        <w:rPr>
          <w:rFonts w:ascii="Helvetica" w:hAnsi="Helvetica"/>
          <w:color w:val="1A1A1A"/>
          <w:sz w:val="32"/>
          <w:szCs w:val="32"/>
        </w:rPr>
        <w:t xml:space="preserve">Naho </w:t>
      </w:r>
      <w:proofErr w:type="spellStart"/>
      <w:r w:rsidRPr="0023672C">
        <w:rPr>
          <w:rFonts w:ascii="Helvetica" w:hAnsi="Helvetica"/>
          <w:color w:val="1A1A1A"/>
          <w:sz w:val="32"/>
          <w:szCs w:val="32"/>
        </w:rPr>
        <w:t>Parrini</w:t>
      </w:r>
      <w:proofErr w:type="spellEnd"/>
      <w:r w:rsidRPr="0023672C">
        <w:rPr>
          <w:rFonts w:ascii="Helvetica" w:hAnsi="Helvetica"/>
          <w:color w:val="1A1A1A"/>
          <w:sz w:val="32"/>
          <w:szCs w:val="32"/>
        </w:rPr>
        <w:t>, Violin</w:t>
      </w:r>
    </w:p>
    <w:p w14:paraId="579875BB" w14:textId="77777777" w:rsidR="0023672C" w:rsidRDefault="0023672C" w:rsidP="0023672C">
      <w:pPr>
        <w:pStyle w:val="NormalWeb"/>
        <w:shd w:val="clear" w:color="auto" w:fill="FFFFFF"/>
        <w:spacing w:before="0" w:beforeAutospacing="0" w:after="0" w:afterAutospacing="0"/>
        <w:rPr>
          <w:rFonts w:ascii="Helvetica" w:hAnsi="Helvetica"/>
          <w:color w:val="1A1A1A"/>
        </w:rPr>
      </w:pPr>
    </w:p>
    <w:p w14:paraId="2A439CD4" w14:textId="77777777" w:rsidR="0023672C" w:rsidRDefault="0023672C" w:rsidP="0023672C">
      <w:pPr>
        <w:pStyle w:val="NormalWeb"/>
        <w:shd w:val="clear" w:color="auto" w:fill="FFFFFF"/>
        <w:spacing w:before="0" w:beforeAutospacing="0" w:after="0" w:afterAutospacing="0"/>
        <w:rPr>
          <w:rFonts w:ascii="Helvetica" w:hAnsi="Helvetica"/>
          <w:color w:val="1A1A1A"/>
        </w:rPr>
      </w:pPr>
    </w:p>
    <w:p w14:paraId="1352B0B0" w14:textId="77777777" w:rsidR="0023672C" w:rsidRDefault="0023672C" w:rsidP="0023672C">
      <w:pPr>
        <w:pStyle w:val="NormalWeb"/>
        <w:shd w:val="clear" w:color="auto" w:fill="FFFFFF"/>
        <w:spacing w:before="0" w:beforeAutospacing="0" w:after="0" w:afterAutospacing="0"/>
        <w:rPr>
          <w:rFonts w:ascii="Helvetica" w:hAnsi="Helvetica"/>
          <w:color w:val="1A1A1A"/>
        </w:rPr>
      </w:pPr>
    </w:p>
    <w:p w14:paraId="4D7B457D" w14:textId="77777777" w:rsidR="0023672C" w:rsidRDefault="0023672C" w:rsidP="0023672C">
      <w:pPr>
        <w:pStyle w:val="NormalWeb"/>
        <w:shd w:val="clear" w:color="auto" w:fill="FFFFFF"/>
        <w:spacing w:before="0" w:beforeAutospacing="0" w:after="0" w:afterAutospacing="0"/>
        <w:rPr>
          <w:rFonts w:ascii="Helvetica" w:hAnsi="Helvetica"/>
          <w:color w:val="1A1A1A"/>
        </w:rPr>
      </w:pPr>
    </w:p>
    <w:p w14:paraId="2E628A3B" w14:textId="665106B5" w:rsidR="0023672C" w:rsidRPr="0023672C" w:rsidRDefault="0023672C" w:rsidP="0023672C">
      <w:pPr>
        <w:pStyle w:val="NormalWeb"/>
        <w:shd w:val="clear" w:color="auto" w:fill="FFFFFF"/>
        <w:spacing w:before="0" w:beforeAutospacing="0" w:after="0" w:afterAutospacing="0"/>
        <w:rPr>
          <w:rFonts w:ascii="Helvetica" w:hAnsi="Helvetica"/>
          <w:color w:val="1A1A1A"/>
          <w:sz w:val="28"/>
          <w:szCs w:val="28"/>
        </w:rPr>
      </w:pPr>
      <w:r w:rsidRPr="0023672C">
        <w:rPr>
          <w:rFonts w:ascii="Helvetica" w:hAnsi="Helvetica"/>
          <w:color w:val="1A1A1A"/>
          <w:sz w:val="28"/>
          <w:szCs w:val="28"/>
        </w:rPr>
        <w:t>Violinist, Naho </w:t>
      </w:r>
      <w:proofErr w:type="spellStart"/>
      <w:r w:rsidRPr="0023672C">
        <w:rPr>
          <w:rFonts w:ascii="Helvetica" w:hAnsi="Helvetica"/>
          <w:color w:val="1A1A1A"/>
          <w:sz w:val="28"/>
          <w:szCs w:val="28"/>
        </w:rPr>
        <w:t>Parrini</w:t>
      </w:r>
      <w:proofErr w:type="spellEnd"/>
      <w:r w:rsidRPr="0023672C">
        <w:rPr>
          <w:rFonts w:ascii="Helvetica" w:hAnsi="Helvetica"/>
          <w:color w:val="1A1A1A"/>
          <w:sz w:val="28"/>
          <w:szCs w:val="28"/>
        </w:rPr>
        <w:t>, a native of Japan, has given numerous solo and chamber music recitals in the United States, Japan, Germany, France, and Bulgaria. She received her BM from North Carolina School of the Arts, and her MM and DMA from the State University of New York at Stony Brook.  Her principal teachers include Kevin Lawrence, Mitchell Stern, Philip Setzer, and Pamela Frank. She performs regularly with New Jersey Symphony Orchestra, Northeastern Pennsylvania Philharmonic, South Country Concert Series, Mirror Visions Ensemble, and Performance Santa Fe.  </w:t>
      </w:r>
    </w:p>
    <w:p w14:paraId="6BE2D8AD" w14:textId="77777777" w:rsidR="00E15661" w:rsidRDefault="00E15661" w:rsidP="0023672C">
      <w:pPr>
        <w:pStyle w:val="NormalWeb"/>
        <w:shd w:val="clear" w:color="auto" w:fill="FFFFFF"/>
        <w:spacing w:before="0" w:beforeAutospacing="0" w:after="0" w:afterAutospacing="0"/>
        <w:rPr>
          <w:rFonts w:ascii="Helvetica" w:hAnsi="Helvetica"/>
          <w:color w:val="1A1A1A"/>
          <w:sz w:val="28"/>
          <w:szCs w:val="28"/>
        </w:rPr>
      </w:pPr>
    </w:p>
    <w:p w14:paraId="155DBD52" w14:textId="1FBB34BC" w:rsidR="0023672C" w:rsidRPr="0023672C" w:rsidRDefault="0023672C" w:rsidP="0023672C">
      <w:pPr>
        <w:pStyle w:val="NormalWeb"/>
        <w:shd w:val="clear" w:color="auto" w:fill="FFFFFF"/>
        <w:spacing w:before="0" w:beforeAutospacing="0" w:after="0" w:afterAutospacing="0"/>
        <w:rPr>
          <w:rFonts w:ascii="Helvetica" w:hAnsi="Helvetica"/>
          <w:color w:val="1A1A1A"/>
          <w:sz w:val="28"/>
          <w:szCs w:val="28"/>
        </w:rPr>
      </w:pPr>
      <w:r w:rsidRPr="0023672C">
        <w:rPr>
          <w:rFonts w:ascii="Helvetica" w:hAnsi="Helvetica"/>
          <w:color w:val="1A1A1A"/>
          <w:sz w:val="28"/>
          <w:szCs w:val="28"/>
        </w:rPr>
        <w:t xml:space="preserve">She is a Resident Teaching Artist and Director of a pre-college program, Music Access Project at Bloomingdale School of Music in New York City. She also serves as co-director of the Adult Chamber Music Workshop and violin faculty of Junior Session at </w:t>
      </w:r>
      <w:proofErr w:type="spellStart"/>
      <w:r w:rsidRPr="0023672C">
        <w:rPr>
          <w:rFonts w:ascii="Helvetica" w:hAnsi="Helvetica"/>
          <w:color w:val="1A1A1A"/>
          <w:sz w:val="28"/>
          <w:szCs w:val="28"/>
        </w:rPr>
        <w:t>Kinhaven</w:t>
      </w:r>
      <w:proofErr w:type="spellEnd"/>
      <w:r w:rsidRPr="0023672C">
        <w:rPr>
          <w:rFonts w:ascii="Helvetica" w:hAnsi="Helvetica"/>
          <w:color w:val="1A1A1A"/>
          <w:sz w:val="28"/>
          <w:szCs w:val="28"/>
        </w:rPr>
        <w:t xml:space="preserve"> Music School in Vermont.</w:t>
      </w:r>
    </w:p>
    <w:p w14:paraId="3A92B4C2" w14:textId="77777777" w:rsidR="0089319B" w:rsidRPr="0023672C" w:rsidRDefault="0089319B">
      <w:pPr>
        <w:rPr>
          <w:sz w:val="28"/>
          <w:szCs w:val="28"/>
        </w:rPr>
      </w:pPr>
    </w:p>
    <w:sectPr w:rsidR="0089319B" w:rsidRPr="0023672C" w:rsidSect="005F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23672C"/>
    <w:rsid w:val="0023672C"/>
    <w:rsid w:val="00591F53"/>
    <w:rsid w:val="005F2263"/>
    <w:rsid w:val="0089319B"/>
    <w:rsid w:val="00E15661"/>
    <w:rsid w:val="00EB33F9"/>
    <w:rsid w:val="00ED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B43B"/>
  <w15:docId w15:val="{8811F923-45C1-400B-9DA9-48287091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7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Renee Bernstein</cp:lastModifiedBy>
  <cp:revision>2</cp:revision>
  <dcterms:created xsi:type="dcterms:W3CDTF">2022-04-11T13:54:00Z</dcterms:created>
  <dcterms:modified xsi:type="dcterms:W3CDTF">2022-04-11T13:54:00Z</dcterms:modified>
</cp:coreProperties>
</file>